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4A107A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 xml:space="preserve">MODULO GIOCATORI A DISPOSIZIONE – </w:t>
      </w:r>
      <w:r w:rsidR="00A56E03">
        <w:rPr>
          <w:rFonts w:ascii="Arial Narrow" w:hAnsi="Arial Narrow"/>
          <w:b/>
          <w:sz w:val="32"/>
          <w:szCs w:val="32"/>
        </w:rPr>
        <w:t>PROMOZIONE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82"/>
        <w:gridCol w:w="704"/>
        <w:gridCol w:w="1134"/>
        <w:gridCol w:w="567"/>
        <w:gridCol w:w="2982"/>
        <w:gridCol w:w="704"/>
        <w:gridCol w:w="1134"/>
      </w:tblGrid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08"/>
        <w:gridCol w:w="949"/>
        <w:gridCol w:w="6716"/>
      </w:tblGrid>
      <w:tr w:rsidR="000C5B29" w:rsidRPr="000C5B29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871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77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PRIMA 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TERNA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PROGRESSIVO 3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PRECISIONE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PRECISIONE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0762D5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>A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871" w:type="dxa"/>
            <w:vAlign w:val="center"/>
          </w:tcPr>
          <w:p w:rsidR="00D552BC" w:rsidRPr="00D552BC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0762D5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4115B6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ARBITRO AGGIUNTO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55F"/>
    <w:rsid w:val="00007DAE"/>
    <w:rsid w:val="000762D5"/>
    <w:rsid w:val="000C5B29"/>
    <w:rsid w:val="0017129B"/>
    <w:rsid w:val="004115B6"/>
    <w:rsid w:val="0041355F"/>
    <w:rsid w:val="004A107A"/>
    <w:rsid w:val="0057136D"/>
    <w:rsid w:val="00974837"/>
    <w:rsid w:val="009A0D61"/>
    <w:rsid w:val="009F074E"/>
    <w:rsid w:val="00A56E03"/>
    <w:rsid w:val="00AB4FB7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F03D5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980CC-6599-4EB5-B7E0-7340D27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57DBB77A-2D45-464D-A1F0-F85DDFB6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Stefano Milan</cp:lastModifiedBy>
  <cp:revision>7</cp:revision>
  <dcterms:created xsi:type="dcterms:W3CDTF">2018-11-02T14:31:00Z</dcterms:created>
  <dcterms:modified xsi:type="dcterms:W3CDTF">2019-10-03T07:21:00Z</dcterms:modified>
</cp:coreProperties>
</file>