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20" w:rsidRDefault="00EF325A" w:rsidP="00EF325A">
      <w:pPr>
        <w:rPr>
          <w:sz w:val="28"/>
          <w:szCs w:val="28"/>
        </w:rPr>
      </w:pPr>
      <w:bookmarkStart w:id="0" w:name="_GoBack"/>
      <w:bookmarkEnd w:id="0"/>
      <w:r w:rsidRPr="00EF325A">
        <w:rPr>
          <w:noProof/>
        </w:rPr>
        <w:drawing>
          <wp:inline distT="0" distB="0" distL="0" distR="0">
            <wp:extent cx="962024" cy="576835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4" cy="5768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COMITATO REGIONE LIGURIA</w:t>
      </w:r>
    </w:p>
    <w:p w:rsidR="00695C43" w:rsidRDefault="00695C43" w:rsidP="00EF325A">
      <w:pPr>
        <w:rPr>
          <w:sz w:val="28"/>
          <w:szCs w:val="28"/>
        </w:rPr>
      </w:pPr>
    </w:p>
    <w:p w:rsidR="00EF325A" w:rsidRDefault="00EF325A" w:rsidP="00EF325A">
      <w:pPr>
        <w:rPr>
          <w:sz w:val="28"/>
          <w:szCs w:val="28"/>
        </w:rPr>
      </w:pPr>
      <w:r>
        <w:rPr>
          <w:sz w:val="28"/>
          <w:szCs w:val="28"/>
        </w:rPr>
        <w:t>ISCRIZIONE FASE PROVINCIALE CAMPIONATI di 2° e 3° CATEGORIA 2020</w:t>
      </w:r>
    </w:p>
    <w:p w:rsidR="00EF325A" w:rsidRDefault="00EF325A" w:rsidP="00EF325A">
      <w:pPr>
        <w:rPr>
          <w:sz w:val="28"/>
          <w:szCs w:val="28"/>
        </w:rPr>
      </w:pPr>
    </w:p>
    <w:p w:rsidR="00EF325A" w:rsidRDefault="00EF325A" w:rsidP="00EF325A">
      <w:pPr>
        <w:rPr>
          <w:sz w:val="28"/>
          <w:szCs w:val="28"/>
        </w:rPr>
      </w:pPr>
      <w:r>
        <w:rPr>
          <w:sz w:val="28"/>
          <w:szCs w:val="28"/>
        </w:rPr>
        <w:t>Le iscrizioni alla fase provinciale dei campionati di 2° e 3° categoria 2020, dovranno pervenire</w:t>
      </w:r>
      <w:r w:rsidR="00695C43">
        <w:rPr>
          <w:sz w:val="28"/>
          <w:szCs w:val="28"/>
        </w:rPr>
        <w:t xml:space="preserve"> (via mail con allegata copia del bonifico)</w:t>
      </w:r>
      <w:r>
        <w:rPr>
          <w:sz w:val="28"/>
          <w:szCs w:val="28"/>
        </w:rPr>
        <w:t xml:space="preserve"> entro e non oltre </w:t>
      </w:r>
      <w:proofErr w:type="spellStart"/>
      <w:r>
        <w:rPr>
          <w:sz w:val="28"/>
          <w:szCs w:val="28"/>
        </w:rPr>
        <w:t>lunedi’</w:t>
      </w:r>
      <w:proofErr w:type="spellEnd"/>
      <w:r>
        <w:rPr>
          <w:sz w:val="28"/>
          <w:szCs w:val="28"/>
        </w:rPr>
        <w:t xml:space="preserve"> 20 gennaio 2020 ai rispettivi comitati o delegazioni provinciali di appartenenza. Dopo tale data le iscrizioni non verranno </w:t>
      </w:r>
      <w:proofErr w:type="spellStart"/>
      <w:r>
        <w:rPr>
          <w:sz w:val="28"/>
          <w:szCs w:val="28"/>
        </w:rPr>
        <w:t>piu’</w:t>
      </w:r>
      <w:proofErr w:type="spellEnd"/>
      <w:r>
        <w:rPr>
          <w:sz w:val="28"/>
          <w:szCs w:val="28"/>
        </w:rPr>
        <w:t xml:space="preserve"> prese in considerazione.</w:t>
      </w:r>
    </w:p>
    <w:p w:rsidR="00EF325A" w:rsidRDefault="00EF325A" w:rsidP="00EF325A">
      <w:pPr>
        <w:rPr>
          <w:sz w:val="28"/>
          <w:szCs w:val="28"/>
        </w:rPr>
      </w:pPr>
      <w:r>
        <w:rPr>
          <w:sz w:val="28"/>
          <w:szCs w:val="28"/>
        </w:rPr>
        <w:t>La quota d’iscrizione fissata in € 200,00</w:t>
      </w:r>
      <w:r w:rsidR="007043E3">
        <w:rPr>
          <w:sz w:val="28"/>
          <w:szCs w:val="28"/>
        </w:rPr>
        <w:t xml:space="preserve"> cosi suddivisa : </w:t>
      </w:r>
    </w:p>
    <w:p w:rsidR="007043E3" w:rsidRDefault="007043E3" w:rsidP="00EF325A">
      <w:pPr>
        <w:rPr>
          <w:sz w:val="28"/>
          <w:szCs w:val="28"/>
        </w:rPr>
      </w:pPr>
      <w:r>
        <w:rPr>
          <w:sz w:val="28"/>
          <w:szCs w:val="28"/>
        </w:rPr>
        <w:t xml:space="preserve">€ 100,00 quota F.I.B. nazionale </w:t>
      </w:r>
    </w:p>
    <w:p w:rsidR="007043E3" w:rsidRDefault="007043E3" w:rsidP="00EF325A">
      <w:pPr>
        <w:rPr>
          <w:sz w:val="28"/>
          <w:szCs w:val="28"/>
        </w:rPr>
      </w:pPr>
      <w:r>
        <w:rPr>
          <w:sz w:val="28"/>
          <w:szCs w:val="28"/>
        </w:rPr>
        <w:t>€ 100,00 quota per fase regionale</w:t>
      </w:r>
    </w:p>
    <w:p w:rsidR="007043E3" w:rsidRDefault="007043E3" w:rsidP="00EF325A">
      <w:pPr>
        <w:rPr>
          <w:sz w:val="28"/>
          <w:szCs w:val="28"/>
        </w:rPr>
      </w:pPr>
      <w:r>
        <w:rPr>
          <w:sz w:val="28"/>
          <w:szCs w:val="28"/>
        </w:rPr>
        <w:t>Dovrà essere versata inderogabilmente dal 01 ge</w:t>
      </w:r>
      <w:r w:rsidR="00902C89">
        <w:rPr>
          <w:sz w:val="28"/>
          <w:szCs w:val="28"/>
        </w:rPr>
        <w:t>nnaio 2020 al 20 gennaio 2020 tramite bonifico al Comitato Regione Liguria</w:t>
      </w:r>
    </w:p>
    <w:p w:rsidR="00902C89" w:rsidRDefault="00902C89" w:rsidP="00902C89">
      <w:pPr>
        <w:pStyle w:val="Corpotesto"/>
        <w:jc w:val="center"/>
      </w:pPr>
      <w:r w:rsidRPr="00E6724D">
        <w:rPr>
          <w:rFonts w:ascii="Arial" w:hAnsi="Arial" w:cs="Arial"/>
          <w:outline/>
          <w:color w:val="3333FF"/>
          <w:sz w:val="36"/>
          <w:szCs w:val="36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noFill/>
          </w14:textFill>
        </w:rPr>
        <w:t>coordinate bancarie:</w:t>
      </w:r>
    </w:p>
    <w:p w:rsidR="007043E3" w:rsidRPr="00E6724D" w:rsidRDefault="00902C89" w:rsidP="00902C89">
      <w:pPr>
        <w:rPr>
          <w:rFonts w:ascii="Arial" w:hAnsi="Arial" w:cs="Arial"/>
          <w:outline/>
          <w:color w:val="3333FF"/>
          <w:sz w:val="36"/>
          <w:szCs w:val="36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noFill/>
          </w14:textFill>
        </w:rPr>
      </w:pPr>
      <w:r w:rsidRPr="00E6724D">
        <w:rPr>
          <w:rFonts w:ascii="Arial" w:hAnsi="Arial" w:cs="Arial"/>
          <w:outline/>
          <w:color w:val="3333FF"/>
          <w:sz w:val="36"/>
          <w:szCs w:val="36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IT68I0100501403000000022292</w:t>
      </w:r>
    </w:p>
    <w:p w:rsidR="00363D9E" w:rsidRDefault="00363D9E" w:rsidP="00902C89">
      <w:pPr>
        <w:rPr>
          <w:sz w:val="28"/>
          <w:szCs w:val="28"/>
        </w:rPr>
      </w:pPr>
      <w:r>
        <w:rPr>
          <w:sz w:val="28"/>
          <w:szCs w:val="28"/>
        </w:rPr>
        <w:t>Ogni Comitato o Delegazione Provinciale deciderà il periodo e le modalità di svolgimento delle fasi provinciali di detti campionati.</w:t>
      </w:r>
    </w:p>
    <w:p w:rsidR="00363D9E" w:rsidRDefault="00695C43" w:rsidP="00902C89">
      <w:pPr>
        <w:rPr>
          <w:sz w:val="28"/>
          <w:szCs w:val="28"/>
        </w:rPr>
      </w:pPr>
      <w:r>
        <w:rPr>
          <w:sz w:val="28"/>
          <w:szCs w:val="28"/>
        </w:rPr>
        <w:t>Per il regolamento dei campionati di 2° e  3° categoria 2020 si rimanda alle disposizioni tecniche Nazionali 2020 (pag.76-77-78-79).</w:t>
      </w:r>
    </w:p>
    <w:p w:rsidR="00695C43" w:rsidRDefault="00695C43" w:rsidP="00902C89">
      <w:pPr>
        <w:rPr>
          <w:sz w:val="28"/>
          <w:szCs w:val="28"/>
        </w:rPr>
      </w:pPr>
    </w:p>
    <w:p w:rsidR="00695C43" w:rsidRPr="00EF325A" w:rsidRDefault="00695C43" w:rsidP="00902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La  C. T. R. Volo Liguria.</w:t>
      </w:r>
    </w:p>
    <w:sectPr w:rsidR="00695C43" w:rsidRPr="00EF325A" w:rsidSect="00484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5A"/>
    <w:rsid w:val="00363D9E"/>
    <w:rsid w:val="00484020"/>
    <w:rsid w:val="00695C43"/>
    <w:rsid w:val="007043E3"/>
    <w:rsid w:val="0077307C"/>
    <w:rsid w:val="00821553"/>
    <w:rsid w:val="00902C89"/>
    <w:rsid w:val="00AC5E80"/>
    <w:rsid w:val="00E6724D"/>
    <w:rsid w:val="00E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25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902C8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2C89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25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902C8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2C89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 Windows</cp:lastModifiedBy>
  <cp:revision>2</cp:revision>
  <dcterms:created xsi:type="dcterms:W3CDTF">2019-12-12T15:02:00Z</dcterms:created>
  <dcterms:modified xsi:type="dcterms:W3CDTF">2019-12-12T15:02:00Z</dcterms:modified>
</cp:coreProperties>
</file>