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B1" w:rsidRDefault="004163B1" w:rsidP="00DF630D">
      <w:pPr>
        <w:spacing w:after="120" w:line="240" w:lineRule="auto"/>
        <w:jc w:val="center"/>
      </w:pPr>
    </w:p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867705" w:rsidRDefault="00D20FFC" w:rsidP="00DD3618">
          <w:pPr>
            <w:spacing w:after="120" w:line="240" w:lineRule="auto"/>
            <w:rPr>
              <w:b/>
              <w:sz w:val="24"/>
            </w:rPr>
          </w:pPr>
          <w:r w:rsidRPr="00867705">
            <w:rPr>
              <w:b/>
              <w:noProof/>
              <w:sz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-444500</wp:posOffset>
                </wp:positionV>
                <wp:extent cx="1504559" cy="838200"/>
                <wp:effectExtent l="0" t="0" r="63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559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3618">
            <w:t xml:space="preserve">                                             </w:t>
          </w:r>
          <w:r w:rsidR="009520F6">
            <w:t xml:space="preserve">    </w:t>
          </w:r>
          <w:r w:rsidR="00C17D51">
            <w:t xml:space="preserve"> </w:t>
          </w:r>
          <w:r w:rsidRPr="00867705">
            <w:rPr>
              <w:b/>
              <w:sz w:val="24"/>
            </w:rPr>
            <w:t xml:space="preserve">CORSO </w:t>
          </w:r>
          <w:r w:rsidR="00867705">
            <w:rPr>
              <w:b/>
              <w:sz w:val="24"/>
            </w:rPr>
            <w:t>NAZIONALE</w:t>
          </w:r>
          <w:r w:rsidR="00421B07">
            <w:rPr>
              <w:b/>
              <w:sz w:val="24"/>
            </w:rPr>
            <w:t xml:space="preserve">  PER ALLENATORI</w:t>
          </w:r>
        </w:p>
        <w:p w:rsidR="00DF630D" w:rsidRPr="0051493E" w:rsidRDefault="00DD3618" w:rsidP="00DF630D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 xml:space="preserve">Aggiornamento (3° </w:t>
          </w:r>
          <w:r w:rsidR="00867705" w:rsidRPr="0051493E">
            <w:rPr>
              <w:b/>
            </w:rPr>
            <w:t>livello SNaQ</w:t>
          </w:r>
          <w:r>
            <w:rPr>
              <w:b/>
            </w:rPr>
            <w:t>)</w:t>
          </w:r>
        </w:p>
        <w:p w:rsidR="00A20E87" w:rsidRPr="0051493E" w:rsidRDefault="009A4D9D" w:rsidP="00DF630D">
          <w:pPr>
            <w:spacing w:after="120" w:line="240" w:lineRule="auto"/>
            <w:jc w:val="center"/>
            <w:rPr>
              <w:i/>
            </w:rPr>
          </w:pPr>
          <w:r>
            <w:rPr>
              <w:i/>
            </w:rPr>
            <w:t>Fano,</w:t>
          </w:r>
          <w:r w:rsidR="00D027F6" w:rsidRPr="0051493E">
            <w:rPr>
              <w:i/>
            </w:rPr>
            <w:t xml:space="preserve"> </w:t>
          </w:r>
          <w:r w:rsidR="00DD3618">
            <w:rPr>
              <w:i/>
            </w:rPr>
            <w:t>14-15 dicembre</w:t>
          </w:r>
          <w:r w:rsidR="00D617CB">
            <w:rPr>
              <w:i/>
            </w:rPr>
            <w:t xml:space="preserve"> 2019</w:t>
          </w:r>
        </w:p>
        <w:p w:rsidR="00867705" w:rsidRPr="0051493E" w:rsidRDefault="00867705" w:rsidP="00867705">
          <w:pPr>
            <w:spacing w:after="120" w:line="240" w:lineRule="auto"/>
            <w:jc w:val="center"/>
            <w:rPr>
              <w:b/>
            </w:rPr>
          </w:pPr>
          <w:r w:rsidRPr="0051493E">
            <w:rPr>
              <w:b/>
            </w:rPr>
            <w:t>Riservato a chi g</w:t>
          </w:r>
          <w:r w:rsidR="00421B07" w:rsidRPr="0051493E">
            <w:rPr>
              <w:b/>
            </w:rPr>
            <w:t xml:space="preserve">ià </w:t>
          </w:r>
          <w:r w:rsidR="0051493E">
            <w:rPr>
              <w:b/>
            </w:rPr>
            <w:t>risulta come “A</w:t>
          </w:r>
          <w:r w:rsidR="00421B07" w:rsidRPr="0051493E">
            <w:rPr>
              <w:b/>
            </w:rPr>
            <w:t>llenatore</w:t>
          </w:r>
          <w:r w:rsidR="0051493E">
            <w:rPr>
              <w:b/>
            </w:rPr>
            <w:t>” con qualifica</w:t>
          </w:r>
          <w:r w:rsidR="0051493E" w:rsidRPr="0051493E">
            <w:rPr>
              <w:b/>
            </w:rPr>
            <w:t xml:space="preserve"> riferita ad anni precedenti il 2018</w:t>
          </w:r>
        </w:p>
        <w:p w:rsidR="00C27DE6" w:rsidRDefault="00867705" w:rsidP="00566E89">
          <w:pPr>
            <w:spacing w:after="120"/>
            <w:jc w:val="center"/>
          </w:pPr>
          <w:r>
            <w:t>Modulo di Iscrizione d</w:t>
          </w:r>
          <w:r w:rsidR="00566E89" w:rsidRPr="00867705">
            <w:t xml:space="preserve">a riconsegnare </w:t>
          </w:r>
          <w:r w:rsidR="00EE2A54" w:rsidRPr="00867705">
            <w:t xml:space="preserve">entro </w:t>
          </w:r>
          <w:proofErr w:type="gramStart"/>
          <w:r w:rsidR="00EE2A54" w:rsidRPr="00867705">
            <w:t xml:space="preserve">il </w:t>
          </w:r>
          <w:r w:rsidR="00DD3618">
            <w:t xml:space="preserve"> </w:t>
          </w:r>
          <w:r w:rsidR="00D55758">
            <w:t>10</w:t>
          </w:r>
          <w:proofErr w:type="gramEnd"/>
          <w:r w:rsidR="00DD3618">
            <w:t xml:space="preserve"> dicembre</w:t>
          </w:r>
          <w:r w:rsidR="00D027F6">
            <w:t xml:space="preserve"> 2019</w:t>
          </w:r>
        </w:p>
        <w:p w:rsidR="00566E89" w:rsidRDefault="00D55758" w:rsidP="00566E89">
          <w:pPr>
            <w:spacing w:after="120"/>
            <w:jc w:val="center"/>
            <w:rPr>
              <w:i/>
              <w:sz w:val="18"/>
              <w:szCs w:val="18"/>
            </w:rPr>
          </w:pPr>
          <w:hyperlink r:id="rId9" w:history="1">
            <w:r w:rsidR="00D027F6" w:rsidRPr="00571818">
              <w:rPr>
                <w:rStyle w:val="Collegamentoipertestuale"/>
              </w:rPr>
              <w:t>formazione@federbocce.it</w:t>
            </w:r>
          </w:hyperlink>
          <w:r w:rsidR="00867705">
            <w:t xml:space="preserve"> </w:t>
          </w:r>
          <w:r>
            <w:t xml:space="preserve">– </w:t>
          </w:r>
          <w:hyperlink r:id="rId10" w:history="1">
            <w:r w:rsidRPr="007840EC">
              <w:rPr>
                <w:rStyle w:val="Collegamentoipertestuale"/>
              </w:rPr>
              <w:t>marche@federbocce.it</w:t>
            </w:r>
          </w:hyperlink>
          <w:r>
            <w:t xml:space="preserve"> </w:t>
          </w:r>
          <w:bookmarkStart w:id="0" w:name="_GoBack"/>
          <w:bookmarkEnd w:id="0"/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  <w:r w:rsidR="00941E0C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  <w:r w:rsidR="00941E0C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  <w:r w:rsidR="00941E0C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  <w:r w:rsidR="00941E0C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0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6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941E0C" w:rsidP="00941E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Società di riferimento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tc>
                  <w:tcPr>
                    <w:tcW w:w="3449" w:type="dxa"/>
                    <w:gridSpan w:val="6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941E0C">
                <w:trPr>
                  <w:trHeight w:val="175"/>
                </w:trPr>
                <w:tc>
                  <w:tcPr>
                    <w:tcW w:w="1609" w:type="dxa"/>
                    <w:gridSpan w:val="4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6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357FE7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A20E87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77" w:type="dxa"/>
                    <w:gridSpan w:val="2"/>
                    <w:tcBorders>
                      <w:lef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tcBorders>
                      <w:right w:val="nil"/>
                    </w:tcBorders>
                    <w:vAlign w:val="center"/>
                  </w:tcPr>
                  <w:p w:rsid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(SPECIFICARE)</w:t>
                    </w:r>
                  </w:p>
                  <w:p w:rsidR="00A20E87" w:rsidRP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3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vAlign w:val="center"/>
                  </w:tcPr>
                  <w:p w:rsidR="00A20E87" w:rsidRPr="00DA6C69" w:rsidRDefault="00A20E87" w:rsidP="00DD3618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  <w:r w:rsidR="00DD361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  <w:r w:rsidR="00941E0C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5104" w:type="dxa"/>
                    <w:gridSpan w:val="10"/>
                    <w:vAlign w:val="center"/>
                  </w:tcPr>
                  <w:p w:rsidR="0025109D" w:rsidRPr="00A16DD1" w:rsidRDefault="00D55758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941E0C" w:rsidRPr="00DD3618" w:rsidRDefault="00DD3618" w:rsidP="00DD3618">
          <w:pPr>
            <w:spacing w:before="240" w:after="120" w:line="240" w:lineRule="auto"/>
            <w:rPr>
              <w:rFonts w:ascii="Calibri" w:hAnsi="Calibri" w:cs="Calibri"/>
              <w:b/>
              <w:i/>
              <w:color w:val="212121"/>
            </w:rPr>
          </w:pPr>
          <w:r w:rsidRPr="00DD3618">
            <w:rPr>
              <w:rFonts w:ascii="Calibri" w:hAnsi="Calibri" w:cs="Calibri"/>
              <w:b/>
              <w:i/>
              <w:color w:val="212121"/>
            </w:rPr>
            <w:t>*campi obbligatori</w:t>
          </w:r>
        </w:p>
        <w:p w:rsidR="00A20E87" w:rsidRPr="00916387" w:rsidRDefault="00A20E87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A20E87" w:rsidRDefault="00A20E87" w:rsidP="00A20E87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8568D3">
            <w:rPr>
              <w:rFonts w:ascii="Calibri" w:hAnsi="Calibri" w:cs="Calibri"/>
              <w:b/>
              <w:color w:val="212121"/>
            </w:rPr>
            <w:t xml:space="preserve">DICHIARO DI AVER PROVVEDUTO AL VERSAMENTO DELLA QUOTA DI </w:t>
          </w:r>
          <w:r w:rsidR="00421B07">
            <w:rPr>
              <w:rFonts w:ascii="Calibri" w:hAnsi="Calibri" w:cs="Calibri"/>
              <w:b/>
              <w:color w:val="212121"/>
            </w:rPr>
            <w:t>1</w:t>
          </w:r>
          <w:r>
            <w:rPr>
              <w:rFonts w:ascii="Calibri" w:hAnsi="Calibri" w:cs="Calibri"/>
              <w:b/>
              <w:color w:val="212121"/>
            </w:rPr>
            <w:t>0</w:t>
          </w:r>
          <w:r w:rsidRPr="008568D3">
            <w:rPr>
              <w:rFonts w:ascii="Calibri" w:hAnsi="Calibri" w:cs="Calibri"/>
              <w:b/>
              <w:color w:val="212121"/>
            </w:rPr>
            <w:t>0€</w:t>
          </w:r>
          <w:r w:rsidR="00867705">
            <w:rPr>
              <w:rFonts w:ascii="Calibri" w:hAnsi="Calibri" w:cs="Calibri"/>
              <w:b/>
              <w:color w:val="212121"/>
            </w:rPr>
            <w:t xml:space="preserve"> COME DA BONIFICO ALLEGATO</w:t>
          </w:r>
        </w:p>
        <w:p w:rsidR="00D027F6" w:rsidRDefault="00D027F6" w:rsidP="00247A1D">
          <w:pPr>
            <w:spacing w:after="0"/>
            <w:jc w:val="center"/>
            <w:rPr>
              <w:b/>
            </w:rPr>
          </w:pPr>
          <w:r w:rsidRPr="008430F0">
            <w:rPr>
              <w:rFonts w:ascii="Calibri" w:hAnsi="Calibri" w:cs="Calibri"/>
              <w:b/>
              <w:color w:val="212121"/>
            </w:rPr>
            <w:t xml:space="preserve">SUL C/C </w:t>
          </w:r>
          <w:r w:rsidR="00247A1D" w:rsidRPr="00247A1D">
            <w:rPr>
              <w:rFonts w:ascii="Calibri" w:hAnsi="Calibri" w:cs="Calibri"/>
              <w:b/>
              <w:color w:val="212121"/>
            </w:rPr>
            <w:t xml:space="preserve"> IT70 H030 6909 6061 0000 0160 702</w:t>
          </w:r>
          <w:r w:rsidR="00247A1D">
            <w:rPr>
              <w:sz w:val="36"/>
              <w:szCs w:val="36"/>
            </w:rPr>
            <w:t xml:space="preserve"> </w:t>
          </w:r>
          <w:r>
            <w:rPr>
              <w:b/>
            </w:rPr>
            <w:t xml:space="preserve">INTESTATO  </w:t>
          </w:r>
          <w:r w:rsidR="00247A1D">
            <w:rPr>
              <w:b/>
            </w:rPr>
            <w:t>AL COMITATO REGIONALE FIB MARCHE</w:t>
          </w:r>
          <w:r>
            <w:rPr>
              <w:b/>
            </w:rPr>
            <w:t xml:space="preserve"> </w:t>
          </w:r>
        </w:p>
        <w:p w:rsidR="00D027F6" w:rsidRDefault="00D027F6" w:rsidP="00D027F6">
          <w:pPr>
            <w:spacing w:after="0"/>
            <w:jc w:val="center"/>
            <w:rPr>
              <w:b/>
            </w:rPr>
          </w:pPr>
        </w:p>
        <w:p w:rsidR="00D027F6" w:rsidRDefault="00247A1D" w:rsidP="00D027F6">
          <w:pPr>
            <w:jc w:val="center"/>
            <w:rPr>
              <w:b/>
            </w:rPr>
          </w:pPr>
          <w:r>
            <w:rPr>
              <w:b/>
              <w:highlight w:val="yellow"/>
            </w:rPr>
            <w:t>CON CAUSALE “NAZ</w:t>
          </w:r>
          <w:r w:rsidR="00D027F6">
            <w:rPr>
              <w:b/>
              <w:highlight w:val="yellow"/>
            </w:rPr>
            <w:t>AGG_</w:t>
          </w:r>
          <w:r w:rsidR="00D027F6" w:rsidRPr="00867705">
            <w:rPr>
              <w:b/>
              <w:highlight w:val="yellow"/>
            </w:rPr>
            <w:t>ALL</w:t>
          </w:r>
          <w:r w:rsidR="00D027F6">
            <w:rPr>
              <w:b/>
              <w:highlight w:val="yellow"/>
            </w:rPr>
            <w:t>_4ED_</w:t>
          </w:r>
          <w:r w:rsidR="00D027F6" w:rsidRPr="00867705">
            <w:rPr>
              <w:b/>
              <w:highlight w:val="yellow"/>
            </w:rPr>
            <w:t>2019” E “NOME/COGNOME” DEL PARTECIPANTE</w:t>
          </w:r>
        </w:p>
        <w:p w:rsidR="00A20E87" w:rsidRDefault="00A20E87" w:rsidP="005C3EBC">
          <w:pPr>
            <w:spacing w:before="240" w:after="120" w:line="240" w:lineRule="auto"/>
            <w:rPr>
              <w:sz w:val="18"/>
              <w:szCs w:val="18"/>
            </w:rPr>
          </w:pPr>
        </w:p>
        <w:p w:rsidR="00995DCD" w:rsidRPr="00DA6C69" w:rsidRDefault="00566E89" w:rsidP="005C3EBC">
          <w:pPr>
            <w:spacing w:after="120" w:line="240" w:lineRule="auto"/>
            <w:rPr>
              <w:sz w:val="18"/>
              <w:szCs w:val="18"/>
            </w:rPr>
          </w:pPr>
          <w:r w:rsidRPr="00C17D51">
            <w:rPr>
              <w:sz w:val="32"/>
              <w:szCs w:val="18"/>
            </w:rPr>
            <w:t>Data e Firma</w:t>
          </w:r>
          <w:r w:rsidR="00E44D07" w:rsidRPr="00C17D51">
            <w:rPr>
              <w:sz w:val="32"/>
              <w:szCs w:val="18"/>
            </w:rPr>
            <w:t>,</w:t>
          </w:r>
          <w:r w:rsidR="00D20FFC" w:rsidRPr="00C17D51">
            <w:rPr>
              <w:sz w:val="32"/>
              <w:szCs w:val="18"/>
            </w:rPr>
            <w:t xml:space="preserve"> </w:t>
          </w:r>
        </w:p>
      </w:sdtContent>
    </w:sdt>
    <w:sectPr w:rsidR="00995DCD" w:rsidRPr="00DA6C69" w:rsidSect="00867705">
      <w:headerReference w:type="default" r:id="rId11"/>
      <w:pgSz w:w="11906" w:h="16838"/>
      <w:pgMar w:top="1135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1982"/>
    <w:multiLevelType w:val="hybridMultilevel"/>
    <w:tmpl w:val="021C4EAC"/>
    <w:lvl w:ilvl="0" w:tplc="9AE025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36D45"/>
    <w:rsid w:val="00096EEA"/>
    <w:rsid w:val="000B1FD9"/>
    <w:rsid w:val="000C0D74"/>
    <w:rsid w:val="000C6DE2"/>
    <w:rsid w:val="00101144"/>
    <w:rsid w:val="0011312F"/>
    <w:rsid w:val="00127E5D"/>
    <w:rsid w:val="00135E1C"/>
    <w:rsid w:val="00181C7E"/>
    <w:rsid w:val="00247A1D"/>
    <w:rsid w:val="0025109D"/>
    <w:rsid w:val="002B42DB"/>
    <w:rsid w:val="0034172E"/>
    <w:rsid w:val="00357B9E"/>
    <w:rsid w:val="004163B1"/>
    <w:rsid w:val="00421B07"/>
    <w:rsid w:val="004C2D54"/>
    <w:rsid w:val="004F437C"/>
    <w:rsid w:val="0051493E"/>
    <w:rsid w:val="00566E89"/>
    <w:rsid w:val="005737D6"/>
    <w:rsid w:val="005967B2"/>
    <w:rsid w:val="005A3D11"/>
    <w:rsid w:val="005A6FB3"/>
    <w:rsid w:val="005C3EBC"/>
    <w:rsid w:val="006C08B8"/>
    <w:rsid w:val="006F6852"/>
    <w:rsid w:val="006F7339"/>
    <w:rsid w:val="007027E0"/>
    <w:rsid w:val="00740774"/>
    <w:rsid w:val="007808EB"/>
    <w:rsid w:val="00785190"/>
    <w:rsid w:val="0078713B"/>
    <w:rsid w:val="007B40D9"/>
    <w:rsid w:val="007D18F4"/>
    <w:rsid w:val="00867705"/>
    <w:rsid w:val="00885261"/>
    <w:rsid w:val="008B5A41"/>
    <w:rsid w:val="0093128F"/>
    <w:rsid w:val="00941E0C"/>
    <w:rsid w:val="009520F6"/>
    <w:rsid w:val="0097443E"/>
    <w:rsid w:val="00995DCD"/>
    <w:rsid w:val="009A4D9D"/>
    <w:rsid w:val="00A10C6C"/>
    <w:rsid w:val="00A16DD1"/>
    <w:rsid w:val="00A17E4C"/>
    <w:rsid w:val="00A20E87"/>
    <w:rsid w:val="00AB113C"/>
    <w:rsid w:val="00B1534A"/>
    <w:rsid w:val="00B33876"/>
    <w:rsid w:val="00B67E0E"/>
    <w:rsid w:val="00B72C3C"/>
    <w:rsid w:val="00B82286"/>
    <w:rsid w:val="00B92584"/>
    <w:rsid w:val="00BB2B76"/>
    <w:rsid w:val="00BF4F3D"/>
    <w:rsid w:val="00C17D51"/>
    <w:rsid w:val="00C27DE6"/>
    <w:rsid w:val="00C344E9"/>
    <w:rsid w:val="00C66F85"/>
    <w:rsid w:val="00CB3949"/>
    <w:rsid w:val="00CC59DE"/>
    <w:rsid w:val="00D027F6"/>
    <w:rsid w:val="00D0344A"/>
    <w:rsid w:val="00D20FFC"/>
    <w:rsid w:val="00D31FF1"/>
    <w:rsid w:val="00D5180C"/>
    <w:rsid w:val="00D55758"/>
    <w:rsid w:val="00D617CB"/>
    <w:rsid w:val="00D6445A"/>
    <w:rsid w:val="00DA6C69"/>
    <w:rsid w:val="00DB6BB4"/>
    <w:rsid w:val="00DD3618"/>
    <w:rsid w:val="00DF2F45"/>
    <w:rsid w:val="00DF630D"/>
    <w:rsid w:val="00E10076"/>
    <w:rsid w:val="00E1236C"/>
    <w:rsid w:val="00E42149"/>
    <w:rsid w:val="00E44D07"/>
    <w:rsid w:val="00E53919"/>
    <w:rsid w:val="00E55B16"/>
    <w:rsid w:val="00E72911"/>
    <w:rsid w:val="00E75508"/>
    <w:rsid w:val="00E86201"/>
    <w:rsid w:val="00EC4C6A"/>
    <w:rsid w:val="00EE2A54"/>
    <w:rsid w:val="00F110AA"/>
    <w:rsid w:val="00F30F11"/>
    <w:rsid w:val="00F32930"/>
    <w:rsid w:val="00F40D4A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09CD05E-F683-4553-A0DD-89B4055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705"/>
    <w:rPr>
      <w:color w:val="0000FF" w:themeColor="hyperlink"/>
      <w:u w:val="single"/>
    </w:rPr>
  </w:style>
  <w:style w:type="paragraph" w:customStyle="1" w:styleId="Default">
    <w:name w:val="Default"/>
    <w:rsid w:val="00247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che@federboc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federbocce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0DA2-E3AB-41FE-8034-F5836FCA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Capitanio</dc:creator>
  <cp:lastModifiedBy>FIB federazioneBocce</cp:lastModifiedBy>
  <cp:revision>6</cp:revision>
  <cp:lastPrinted>2017-11-30T14:30:00Z</cp:lastPrinted>
  <dcterms:created xsi:type="dcterms:W3CDTF">2019-12-03T16:35:00Z</dcterms:created>
  <dcterms:modified xsi:type="dcterms:W3CDTF">2019-12-04T11:52:00Z</dcterms:modified>
</cp:coreProperties>
</file>