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9D" w:rsidRDefault="00E8135A" w:rsidP="00E8135A">
      <w:pPr>
        <w:jc w:val="center"/>
      </w:pPr>
      <w:r>
        <w:t>OPERATIVITA’ IN CASO DI RICHIESTA PRESTITO O CONCESSIONE PRESTITO</w:t>
      </w:r>
    </w:p>
    <w:p w:rsidR="00E8135A" w:rsidRDefault="00E8135A" w:rsidP="00E8135A">
      <w:pPr>
        <w:jc w:val="center"/>
      </w:pPr>
    </w:p>
    <w:p w:rsidR="00E8135A" w:rsidRDefault="00E8135A" w:rsidP="00E8135A">
      <w:pPr>
        <w:jc w:val="center"/>
      </w:pPr>
      <w:r>
        <w:t>CONCESSIONE PRESTITO</w:t>
      </w:r>
    </w:p>
    <w:p w:rsidR="00E8135A" w:rsidRDefault="00E8135A" w:rsidP="00E8135A">
      <w:pPr>
        <w:pStyle w:val="Paragrafoelenco"/>
        <w:numPr>
          <w:ilvl w:val="0"/>
          <w:numId w:val="1"/>
        </w:numPr>
      </w:pPr>
      <w:r>
        <w:t>Entrare nel WSM con le credenziali della società (non è possibile farlo dal comitato)</w:t>
      </w:r>
    </w:p>
    <w:p w:rsidR="00E8135A" w:rsidRDefault="00E8135A" w:rsidP="00E8135A">
      <w:pPr>
        <w:pStyle w:val="Paragrafoelenco"/>
        <w:numPr>
          <w:ilvl w:val="0"/>
          <w:numId w:val="1"/>
        </w:numPr>
      </w:pPr>
      <w:r>
        <w:t xml:space="preserve">Cliccare su TESSERATI </w:t>
      </w:r>
    </w:p>
    <w:p w:rsidR="00E8135A" w:rsidRDefault="00E8135A" w:rsidP="00E8135A">
      <w:pPr>
        <w:pStyle w:val="Paragrafoelenco"/>
        <w:numPr>
          <w:ilvl w:val="0"/>
          <w:numId w:val="1"/>
        </w:numPr>
      </w:pPr>
      <w:r>
        <w:t>Scegliere il tesserato da prestare e mettere il “baffo” nel cerchio all’estrema dx del nome</w:t>
      </w:r>
    </w:p>
    <w:p w:rsidR="00E8135A" w:rsidRDefault="00A62B02" w:rsidP="00E8135A">
      <w:pPr>
        <w:pStyle w:val="Paragrafoelenco"/>
        <w:numPr>
          <w:ilvl w:val="0"/>
          <w:numId w:val="1"/>
        </w:numPr>
      </w:pPr>
      <w:r>
        <w:t>In calce alla videata cliccare su “PESTABILE SI/NO”</w:t>
      </w:r>
    </w:p>
    <w:p w:rsidR="00A62B02" w:rsidRDefault="00A62B02" w:rsidP="00E8135A">
      <w:pPr>
        <w:pStyle w:val="Paragrafoelenco"/>
        <w:numPr>
          <w:ilvl w:val="0"/>
          <w:numId w:val="1"/>
        </w:numPr>
      </w:pPr>
      <w:r>
        <w:t xml:space="preserve">Confermare la </w:t>
      </w:r>
      <w:proofErr w:type="spellStart"/>
      <w:r>
        <w:t>volonta</w:t>
      </w:r>
      <w:proofErr w:type="spellEnd"/>
      <w:r>
        <w:t xml:space="preserve"> di prestito (si vede che nella penultima colonna appare il </w:t>
      </w:r>
      <w:proofErr w:type="gramStart"/>
      <w:r>
        <w:t>SI )</w:t>
      </w:r>
      <w:proofErr w:type="gramEnd"/>
    </w:p>
    <w:p w:rsidR="00A62B02" w:rsidRDefault="00A62B02" w:rsidP="00E8135A">
      <w:pPr>
        <w:pStyle w:val="Paragrafoelenco"/>
        <w:numPr>
          <w:ilvl w:val="0"/>
          <w:numId w:val="1"/>
        </w:numPr>
      </w:pPr>
      <w:r>
        <w:t xml:space="preserve">Andare su “GESTIONE PRESTITI” cliccare </w:t>
      </w:r>
    </w:p>
    <w:p w:rsidR="00A62B02" w:rsidRDefault="00A62B02" w:rsidP="00E8135A">
      <w:pPr>
        <w:pStyle w:val="Paragrafoelenco"/>
        <w:numPr>
          <w:ilvl w:val="0"/>
          <w:numId w:val="1"/>
        </w:numPr>
      </w:pPr>
      <w:r>
        <w:t xml:space="preserve">Cliccare su “RICHIESTA INSERIMENTO PRESTITO ATLETA e </w:t>
      </w:r>
      <w:proofErr w:type="gramStart"/>
      <w:r>
        <w:t>compilare,.</w:t>
      </w:r>
      <w:proofErr w:type="gramEnd"/>
      <w:r>
        <w:t xml:space="preserve"> Tenete presente che se si tratta di prestare un tesserato per il campionato a squadre, si dovrà scegliere “CAMPIONATO” se invece è solo per un evento sporadico si deve scegliere “PERIODO”</w:t>
      </w:r>
    </w:p>
    <w:p w:rsidR="00A62B02" w:rsidRDefault="00A62B02" w:rsidP="00E8135A">
      <w:pPr>
        <w:pStyle w:val="Paragrafoelenco"/>
        <w:numPr>
          <w:ilvl w:val="0"/>
          <w:numId w:val="1"/>
        </w:numPr>
      </w:pPr>
      <w:r>
        <w:t xml:space="preserve">Indicare le date (se si tratta di una gara festiva, </w:t>
      </w:r>
      <w:proofErr w:type="spellStart"/>
      <w:r>
        <w:t>da</w:t>
      </w:r>
      <w:proofErr w:type="spellEnd"/>
      <w:r>
        <w:t xml:space="preserve"> indicare sarà la data della gara sia di inizio che di fine)</w:t>
      </w:r>
    </w:p>
    <w:p w:rsidR="00A62B02" w:rsidRDefault="00A62B02" w:rsidP="00E8135A">
      <w:pPr>
        <w:pStyle w:val="Paragrafoelenco"/>
        <w:numPr>
          <w:ilvl w:val="0"/>
          <w:numId w:val="1"/>
        </w:numPr>
      </w:pPr>
      <w:r>
        <w:t xml:space="preserve">Clicca su </w:t>
      </w:r>
      <w:r w:rsidR="009B1C19">
        <w:t xml:space="preserve">INSERISCI – vedrete che nella parte inferiore della videata apparirà il tesserato autorizzato al prestito. </w:t>
      </w:r>
    </w:p>
    <w:p w:rsidR="009B1C19" w:rsidRDefault="009B1C19" w:rsidP="00E8135A">
      <w:pPr>
        <w:pStyle w:val="Paragrafoelenco"/>
        <w:numPr>
          <w:ilvl w:val="0"/>
          <w:numId w:val="1"/>
        </w:numPr>
      </w:pPr>
      <w:r>
        <w:t>NB con questa operazione il tesserato viene tolto dai tesserati della società e apparirà tra i tesserai della società richiedente (ovviamente solo per il periodo indicato al punto 8</w:t>
      </w:r>
    </w:p>
    <w:p w:rsidR="009B1C19" w:rsidRDefault="009B1C19" w:rsidP="009B1C19"/>
    <w:p w:rsidR="009B1C19" w:rsidRDefault="009B1C19" w:rsidP="009B1C19">
      <w:pPr>
        <w:jc w:val="center"/>
      </w:pPr>
      <w:r>
        <w:t>RICHIESTA PRESTITO</w:t>
      </w:r>
      <w:bookmarkStart w:id="0" w:name="_GoBack"/>
      <w:bookmarkEnd w:id="0"/>
    </w:p>
    <w:p w:rsidR="009B1C19" w:rsidRDefault="009B1C19" w:rsidP="009B1C19">
      <w:pPr>
        <w:pStyle w:val="Paragrafoelenco"/>
        <w:numPr>
          <w:ilvl w:val="0"/>
          <w:numId w:val="2"/>
        </w:numPr>
      </w:pPr>
      <w:r>
        <w:t xml:space="preserve">La </w:t>
      </w:r>
      <w:proofErr w:type="spellStart"/>
      <w:r>
        <w:t>soc</w:t>
      </w:r>
      <w:proofErr w:type="spellEnd"/>
      <w:r>
        <w:t>. richiedente entra nel WSM con le sue credenziali</w:t>
      </w:r>
    </w:p>
    <w:p w:rsidR="009B1C19" w:rsidRDefault="009B1C19" w:rsidP="009B1C19">
      <w:pPr>
        <w:pStyle w:val="Paragrafoelenco"/>
        <w:numPr>
          <w:ilvl w:val="0"/>
          <w:numId w:val="2"/>
        </w:numPr>
      </w:pPr>
      <w:r>
        <w:t>Click su GESTIONE PRESTITI”</w:t>
      </w:r>
    </w:p>
    <w:p w:rsidR="009B1C19" w:rsidRDefault="009B1C19" w:rsidP="009B1C19">
      <w:pPr>
        <w:pStyle w:val="Paragrafoelenco"/>
        <w:numPr>
          <w:ilvl w:val="0"/>
          <w:numId w:val="2"/>
        </w:numPr>
      </w:pPr>
      <w:r>
        <w:t>Click su “INSERIMENTO RICHIESTA PRESTITO ATLETA”</w:t>
      </w:r>
    </w:p>
    <w:p w:rsidR="009B1C19" w:rsidRDefault="009B1C19" w:rsidP="009B1C19">
      <w:pPr>
        <w:pStyle w:val="Paragrafoelenco"/>
        <w:numPr>
          <w:ilvl w:val="0"/>
          <w:numId w:val="2"/>
        </w:numPr>
      </w:pPr>
      <w:r>
        <w:t>Inserire la Società di provenienza, il Nominativo e indicare la stagione interessata</w:t>
      </w:r>
    </w:p>
    <w:p w:rsidR="009B1C19" w:rsidRDefault="00E97DAC" w:rsidP="009B1C19">
      <w:pPr>
        <w:pStyle w:val="Paragrafoelenco"/>
        <w:numPr>
          <w:ilvl w:val="0"/>
          <w:numId w:val="2"/>
        </w:numPr>
      </w:pPr>
      <w:r>
        <w:t>Click sul tasto INSERISCI – Sotto verrà indicato il tesserato con accanto un pallino per indicare che deve essere confermato dalla società cedente</w:t>
      </w:r>
    </w:p>
    <w:p w:rsidR="00E97DAC" w:rsidRDefault="00E97DAC" w:rsidP="009B1C19">
      <w:pPr>
        <w:pStyle w:val="Paragrafoelenco"/>
        <w:numPr>
          <w:ilvl w:val="0"/>
          <w:numId w:val="2"/>
        </w:numPr>
      </w:pPr>
      <w:r>
        <w:t xml:space="preserve">La società cedente potrà approvare il prestito dell’atleta entrando in GESTIONE </w:t>
      </w:r>
      <w:proofErr w:type="gramStart"/>
      <w:r>
        <w:t>PRESTITI ,</w:t>
      </w:r>
      <w:proofErr w:type="gramEnd"/>
      <w:r>
        <w:t xml:space="preserve"> nell’elenco “ATLETI DATI IN PRESTITO” click sul nome dell’atleta e quindi cliccare su approva</w:t>
      </w:r>
    </w:p>
    <w:p w:rsidR="00E97DAC" w:rsidRDefault="00E97DAC" w:rsidP="009B1C19">
      <w:pPr>
        <w:pStyle w:val="Paragrafoelenco"/>
        <w:numPr>
          <w:ilvl w:val="0"/>
          <w:numId w:val="2"/>
        </w:numPr>
      </w:pPr>
      <w:r>
        <w:t xml:space="preserve">Appena si approva il pallino vicino al nome diventa di colore verde e </w:t>
      </w:r>
      <w:proofErr w:type="spellStart"/>
      <w:r>
        <w:t>autoaticamente</w:t>
      </w:r>
      <w:proofErr w:type="spellEnd"/>
      <w:r>
        <w:t xml:space="preserve"> la procedura addebita quanto dovuto alla Federazione tramite prelievo diretto dal borsellino INOLTRE da quel momento la società che ha richiesto il prestito trova l’atleta tra i propri tesserati.</w:t>
      </w:r>
    </w:p>
    <w:sectPr w:rsidR="00E97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557"/>
    <w:multiLevelType w:val="hybridMultilevel"/>
    <w:tmpl w:val="DABAA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0F6B"/>
    <w:multiLevelType w:val="hybridMultilevel"/>
    <w:tmpl w:val="B066AE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3ACC"/>
    <w:multiLevelType w:val="hybridMultilevel"/>
    <w:tmpl w:val="4F90C3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5A"/>
    <w:rsid w:val="001F619D"/>
    <w:rsid w:val="009B1C19"/>
    <w:rsid w:val="00A62B02"/>
    <w:rsid w:val="00E8135A"/>
    <w:rsid w:val="00E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C296"/>
  <w15:chartTrackingRefBased/>
  <w15:docId w15:val="{F6BD97E6-D0D4-42F8-9EB7-48B18524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1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neri</dc:creator>
  <cp:keywords/>
  <dc:description/>
  <cp:lastModifiedBy>gianfranco neri</cp:lastModifiedBy>
  <cp:revision>1</cp:revision>
  <dcterms:created xsi:type="dcterms:W3CDTF">2023-03-02T18:40:00Z</dcterms:created>
  <dcterms:modified xsi:type="dcterms:W3CDTF">2023-03-02T19:22:00Z</dcterms:modified>
</cp:coreProperties>
</file>